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60" w:type="dxa"/>
        <w:tblInd w:w="-1966" w:type="dxa"/>
        <w:tblLook w:val="04A0"/>
      </w:tblPr>
      <w:tblGrid>
        <w:gridCol w:w="4280"/>
        <w:gridCol w:w="800"/>
        <w:gridCol w:w="840"/>
        <w:gridCol w:w="1120"/>
        <w:gridCol w:w="1140"/>
        <w:gridCol w:w="640"/>
        <w:gridCol w:w="1260"/>
        <w:gridCol w:w="2380"/>
      </w:tblGrid>
      <w:tr w:rsidR="00AE5E5F" w:rsidRPr="00AB7D63" w:rsidTr="00FD3F08">
        <w:trPr>
          <w:trHeight w:val="315"/>
        </w:trPr>
        <w:tc>
          <w:tcPr>
            <w:tcW w:w="592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Комитет финансов администрации</w:t>
            </w:r>
          </w:p>
          <w:p w:rsidR="00AE5E5F" w:rsidRPr="00AB7D63" w:rsidRDefault="00AE5E5F" w:rsidP="00FD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proofErr w:type="spellStart"/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Бокситогорского</w:t>
            </w:r>
            <w:proofErr w:type="spellEnd"/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Утверждаю</w:t>
            </w:r>
          </w:p>
        </w:tc>
      </w:tr>
      <w:tr w:rsidR="00AE5E5F" w:rsidRPr="00AB7D63" w:rsidTr="00FD3F08">
        <w:trPr>
          <w:trHeight w:val="315"/>
        </w:trPr>
        <w:tc>
          <w:tcPr>
            <w:tcW w:w="5920" w:type="dxa"/>
            <w:gridSpan w:val="3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Председатель комитета финансов администрации</w:t>
            </w:r>
          </w:p>
        </w:tc>
      </w:tr>
      <w:tr w:rsidR="00AE5E5F" w:rsidRPr="00AB7D63" w:rsidTr="00FD3F08">
        <w:trPr>
          <w:trHeight w:val="315"/>
        </w:trPr>
        <w:tc>
          <w:tcPr>
            <w:tcW w:w="704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(наименование органа, исполняющего бюджет)</w:t>
            </w:r>
          </w:p>
        </w:tc>
        <w:tc>
          <w:tcPr>
            <w:tcW w:w="5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Бокситогорского</w:t>
            </w:r>
            <w:proofErr w:type="spellEnd"/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</w:tr>
      <w:tr w:rsidR="00AE5E5F" w:rsidRPr="00AB7D63" w:rsidTr="00FD3F08">
        <w:trPr>
          <w:trHeight w:val="315"/>
        </w:trPr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FD3F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lang w:eastAsia="ru-RU"/>
              </w:rPr>
              <w:t>Баринова Н.Г.</w:t>
            </w:r>
          </w:p>
        </w:tc>
      </w:tr>
    </w:tbl>
    <w:p w:rsidR="00AE5E5F" w:rsidRDefault="00AE5E5F" w:rsidP="00AE5E5F">
      <w:pPr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="00BE511D">
        <w:t>29</w:t>
      </w:r>
      <w:r>
        <w:t>.12.2021г.</w:t>
      </w:r>
    </w:p>
    <w:tbl>
      <w:tblPr>
        <w:tblW w:w="11166" w:type="dxa"/>
        <w:tblInd w:w="-1026" w:type="dxa"/>
        <w:tblLook w:val="04A0"/>
      </w:tblPr>
      <w:tblGrid>
        <w:gridCol w:w="10917"/>
        <w:gridCol w:w="249"/>
      </w:tblGrid>
      <w:tr w:rsidR="00AE5E5F" w:rsidRPr="00AB7D63" w:rsidTr="00AE5E5F">
        <w:trPr>
          <w:trHeight w:val="390"/>
        </w:trPr>
        <w:tc>
          <w:tcPr>
            <w:tcW w:w="11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AE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СВОДНАЯ БЮДЖЕТНАЯ РОСПИСЬ ПО РАСХОДАМ БЮДЖЕТА</w:t>
            </w:r>
          </w:p>
        </w:tc>
      </w:tr>
      <w:tr w:rsidR="00AE5E5F" w:rsidRPr="00AB7D63" w:rsidTr="00AE5E5F">
        <w:trPr>
          <w:trHeight w:val="510"/>
        </w:trPr>
        <w:tc>
          <w:tcPr>
            <w:tcW w:w="10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AE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B7D6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БОКСИТОГОРСКОГОМУНИЦИПАЛЬНОГО РАЙОНА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5E5F" w:rsidRPr="00AB7D63" w:rsidRDefault="00AE5E5F" w:rsidP="00AE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AE5E5F" w:rsidRDefault="00AE5E5F" w:rsidP="00AE5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E5E5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2022 год и плановый период 2023 и 2024 годов</w:t>
      </w:r>
    </w:p>
    <w:p w:rsidR="00AE5E5F" w:rsidRPr="00AE5E5F" w:rsidRDefault="00AE5E5F" w:rsidP="00AE5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1166" w:type="dxa"/>
        <w:tblInd w:w="-1026" w:type="dxa"/>
        <w:tblLayout w:type="fixed"/>
        <w:tblLook w:val="04A0"/>
      </w:tblPr>
      <w:tblGrid>
        <w:gridCol w:w="3402"/>
        <w:gridCol w:w="709"/>
        <w:gridCol w:w="567"/>
        <w:gridCol w:w="602"/>
        <w:gridCol w:w="1166"/>
        <w:gridCol w:w="709"/>
        <w:gridCol w:w="1276"/>
        <w:gridCol w:w="1492"/>
        <w:gridCol w:w="1243"/>
      </w:tblGrid>
      <w:tr w:rsidR="00CC546B" w:rsidRPr="00195C7B" w:rsidTr="00DE52DE">
        <w:tc>
          <w:tcPr>
            <w:tcW w:w="11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546B" w:rsidRPr="00195C7B" w:rsidRDefault="00CC546B" w:rsidP="00AE5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46B" w:rsidRPr="00195C7B" w:rsidTr="00DE52DE"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(тыс. руб.)</w:t>
            </w:r>
          </w:p>
        </w:tc>
      </w:tr>
      <w:tr w:rsidR="00CC546B" w:rsidRPr="00195C7B" w:rsidTr="00CC546B">
        <w:trPr>
          <w:trHeight w:val="276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46B" w:rsidRPr="00195C7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C546B" w:rsidRPr="00195C7B" w:rsidTr="00CC546B">
        <w:trPr>
          <w:trHeight w:val="276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6B" w:rsidRPr="00195C7B" w:rsidRDefault="00CC546B" w:rsidP="00DE52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546B" w:rsidRPr="00195C7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195C7B" w:rsidRDefault="00CC546B" w:rsidP="00DE5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5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БОКСИТОГОРСКОГО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368 907,3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346 412,1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344 155,9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142 479,9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138 599,9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136 891,7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99 540,3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99 938,6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100 371,9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"Развитие сельского хозяйства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сельского хозяйства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"Оказание дополнительной финансовой поддержки сельскохозяйственным товаропроизводителям с целью стимулирования увеличения объемов производства продукции сельского хозяйства и повышения ее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конкурентоспособности"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малым формам хозяйствования (К(Ф)Х и ЛПХ) на возмещение части затрат по приобретению комбикорма на содержание сельскохозяйственных животных и птицы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1 919,6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1 919,6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"Социальная поддержка отдельных категорий граждан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6 672,2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6 672,2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6 672,2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6 672,2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 и муниципальным долгом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"Межбюджетные отношения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"Выравнивание уровня бюджетной обеспеченности муниципальных образований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и предоставление дотаций на выравнивание бюджетной обеспеченности муниципальных образований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"Устойчивое общественное развитие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подготовки и участие лиц, замещающих должности муниципальной службы и не 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 совещаниях, семинарах, научно-практических конференциях по актуальным проблемам, возникающим при решении вопросов местного значения и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лиц, замещающих должности муниципальной службы и не 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 совещаниях, семинарах,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научно-практических конференциях по актуальным проблемам, возникающим при решении вопросов местного значения и реализации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64.1.02.13070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64.1.02.13070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64.1.02.13070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87 430,8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87 501,3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87 574,6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главы администрации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функций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67.3.01.00150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84 999,7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85 070,2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85 143,5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84 999,7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85 070,2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85 143,5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функций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82 410,6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82 410,5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82 410,5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80 259,0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80 258,9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80 258,9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поставщиков (подрядчиков, исполнителей) для нужд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исполнению (кассовому) бюджетов поселений и контроля за их исполнением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осуществлению услуг в части обеспечения юридического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сопровождения,ведения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кадрового делопроизводства,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ведения бухгалтерского учета и отчетности совета депутатов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исполнению полномочий в области градостроительства и архитектуры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муниципального жилищного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67.4.01.П7120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3 445,5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3 445,5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3 445,5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выполнение отдельных государственных полномочий в сфере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2 057,0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в сфере административных правоотношений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в сфере обращения с безнадзорными животными на территории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42 844,2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38 651,8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36 519,8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собственностью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собственностью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"Оплата госпошлины в целях постановки на учет транспортных средств или самоходных машин"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госпошлины в целях постановки на учет транспортных средств или самоходных машин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55.1.03.13270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55.1.03.13270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муниципального имущества"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55.1.07.00000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работ по обеспечению муниципальных объектов текущим ремонтом, а также коммунальными услугами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55.1.07.13600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55.1.07.13600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"Взносы на капитальный ремонт общего имущества многоквартирных домов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55.1.08.00000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55.1.08.19601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55.1.08.19601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42 196,4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38 004,0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35 872,0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2 565,2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2 565,2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38 388,1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34 640,7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34 527,5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38 388,1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34 640,7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34 527,5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37 874,6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34 127,2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34 014,2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20 275,4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20 162,2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создании некоммерческих организаций, фондов, связанных с развитием муниципальных образований Ленинградской области и ежегодные взносы в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по исполнению муниципальных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13 002,6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9 130,7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8 448,3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"Безопасность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8 448,3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общественной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8 448,3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 поддержание в постоянной готовности систем гражданской обороны, защита населения и территорий от чрезвычайных ситуаций природного и техногенного характера, обеспечение общественной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8 384,9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8 448,3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57.2.01.13091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57.2.01.13091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(восполнение) резерва имущества гражданской обороны и резерва материальных ресурсов для ликвидации чрезвычайных ситуаций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57.2.01.13092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57.2.01.13092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отдела по защите населения и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5 975,8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5 975,8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5 975,8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5 923,4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аварийно-спасательных формирований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1 825,1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"Безопасность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правопорядка и профилактика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правонарушений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"Внедрение технических средств обеспечения безопасности на объектах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систем видеонаблюдения, контроля и управления доступом на объектах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57.1.01.13240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мер по проведению профилактики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профилактических мероприятий, оказание финансовой и консультативной помощи лицам, нуждающимся в социальной реабилитации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57.1.02.13342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57.1.02.13342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общественной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 поддержание в готовности систем управления мероприятиями гражданской обороны и оповещения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местной системы оповещения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57.2.02.13101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57.2.02.13101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52 249,9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52 956,8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"Развитие сельского хозяйства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сельского хозяйства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дополнительной финансовой поддержки сельскохозяйственным товаропроизводителям с целью стимулирования увеличения объемов производства продукции сельского хозяйства и повышения ее конкурентоспособности"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крестьянским (фермерским) хозяйствам на возмещение части затрат на приобретение дизельного топлива при проведении сезонных полевых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51.1.01.14060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малым формам хозяйствования (К(Ф)Х и ЛПХ) на возмещение части затрат по приобретению комбикорма на содержание сельскохозяйственных животных и птицы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51.1.01.71030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и популяризация достижений в сфере развития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подготовки и участия в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выставочно-ярмарочной деятельности, организации и проведению конкурсов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51.1.02.14050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51.1.02.14050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района"Содержание автомобильных дорог общего пользования и обеспечение регулярных пассажирских перевозок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регулярных пассажирских перевозок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качества предоставления транспортных услуг населению, в том числе регулярности совершаемых рейсов"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работ по осуществлению регулярных перевозок пассажиров и багажа по регулируемым тарифам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66.2.01.14140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66.2.01.14140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29 364,3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29 618,3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района"Содержание автомобильных дорог общего пользования и обеспечение регулярных пассажирских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перевозок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"Содержание автомобильных дорог общего пользования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транспортно-эксплуатационного состояния автомобильных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66.1.01.10140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66.1.01.10140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9 397,2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"Поддержание состояния автомобильных дорог общего пользования местного значения на уровне, соответствующем категории дороги"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мостов и искусственных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66.1.02.15021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66.1.02.15021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8 573,5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собственностью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собственностью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кадастрового учета объектов и оценки их рыночной стоимости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55.1.04.13200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55.1.04.13200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мероприятие"Проведение кадастровых работ по образованию земельных участков из состава земель сельскохозяйственного назначения"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55.1.06.00000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образованию земельных участков из состава земель сельскохозяйственного назначения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55.1.06.S4680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55.1.06.S4680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мероприятие" Наполнение документацией ГИС "Обеспечение градостроительной деятельностью"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55.1.09.00000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в ЕГРН сведений, установленных законодательством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55.1.09.13300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55.1.09.13300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"Стимулирование экономической активности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8 067,3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малого и среднего предпринимательства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8 014,8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8 067,3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Основное мероприятие "Повышение конкурентоспособности субъектов малого и среднего предпринимательства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внутренних и внешних рынках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субъектов малого предпринимательства, действующих менее одного года, на организацию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59.2.01.S4260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59.2.01.S4260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мониторинга деятельности субъектов малого и среднего предпринимательства и потребительского рынка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59.2.01.S4490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59.2.01.S4490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"Удовлетворение спроса населения на потребительские товары и услуги за счет развития малоформатной торговли (нестационарной, мобильной, ярмарочной), в том числе в отдаленных, труднодоступных населенных пунктах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Cубсидии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организациям потребительской кооперации в целях возмещения затрат по доставке товаров первой необходимости в сельские населенные пункты, расположенные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начиная с 11 км от места их получения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59.2.02.S4560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59.2.02.S4560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6 021,3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и повышение эффективности деятельности муниципальной инфраструктуры поддержки"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муниципальной инфраструктуры поддержки малого предпринимательства на финансовое обеспечение затрат в связи с осуществлением уставной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59.2.03.14130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59.2.03.14130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1 197,9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1 191,4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собственностью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собственностью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"Подготовка проектов актуализированной редакции генерального плана и правил землепользования и застройки поселений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проектов актуализированной редакции генерального плана, правил землепользования и застройки поселений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55.1.01.13220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55.1.01.13220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специализированным организациям за транспортировку в морги умерших во внебольничных условиях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68.3.01.15030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отдельных государственных полномочий в сфере обращения с безнадзорными животными на территории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68.2.01.71590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 "Устойчивое общественное развитие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64.1.01.13080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"Культура, молодежная политика, физическая культура и спорт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"Молодежь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развитию научных и творческих инициатив молодых людей, организация досуга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 участие в районных, областных и межрегиональных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54.1.02.10850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54.1.02.10850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56 021,7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43 893,3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43 893,3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56 021,7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43 893,3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43 893,3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"Культура, молодежная политика, физическая культура и спорт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54 741,2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43 112,8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"Культура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54 741,2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43 112,8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народного творчества и национальных культур"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31 736,5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32 710,3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32 710,3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31 736,5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32 710,3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32 710,3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31 736,5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32 710,3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32 710,3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библиотечных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поддержке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54.2.02.S5190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54.2.02.S5190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и комплектование библиотечных фондов библиотек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54.2.02.П7070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 укрепление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18 545,8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сохранению целевых показателей повышения оплаты труда работников муниципальных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уч-реждений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54.2.03.S0360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18 545,8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54.2.03.S0360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18 545,8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9 272,9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54.2.04.10490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54.2.04.10490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54.2.04.S4840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54.2.04.S4840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1 052,6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Cохранение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исторического и культурного наследия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54.2.05.00000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54.2.05.11170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54.2.05.11170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"Устойчивое общественное развитие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"Гармонизация межнациональных и межконфессиональных отношений, профилактика экстремизма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"Укрепление межэтнического и межконфессионального сотрудничества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64.5.01.00000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64.5.01.00160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64.5.01.00160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64.5.01.S5190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64.5.01.S5190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66 182,8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64 787,3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63 795,1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"Социальная поддержка отдельных категорий граждан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предоставления мер социальной поддержки отдельным категориям граждан с усилением их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адресности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53.1.01.14910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53.1.01.14910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11 932,5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"Социальная поддержка отдельных категорий граждан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предоставления мер социальной поддержки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отдельным категориям граждан с усилением их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адресности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53.1.01.71640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53.1.01.71640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граждан, установленных федеральным и областным законодательством"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53.1.02.51340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53.1.02.51340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3 456,2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граждан,желающих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принять на воспитание в свою семью ребенка, оставшегося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1 184,8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текущего ремонта жилых помещений, находящихся в собственности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 детей-сирот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Освобождение детей-сирот и детей, оставшихся без попечения родителей, а также лиц из числа детей-сирот 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детей,оставшихся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попечения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родителей,на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 пребывания в учреждениях для детей-сирот 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детей,оставшихся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попечения родителей, в иных образовательных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учреждениях,на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военной службе по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призыву,отбывающих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срок наказания в виде лишения свободы, а также на период пребывания у опекунов(попечителей),приемных семьях, 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случае,если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жилом помещении не проживают другие члены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семьи,от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платы за пользование жилым помещением (платы за наем),от платы за содержание и ремонт жилого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помещения,включающей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себя плату за услуги и работы по управлению многоквартирным домом, содержанию и текущему ремонту общего имущества в многоквартирном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доме,от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платы за коммунальные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услуги,от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платы за определение технического состояния и оценку стоимости жилого помещения в случае передачи его в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2 031,3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 детей-сирот 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детей,оставшихся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попечения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родителей,лиц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числа детей-сирот 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детей,оставшихся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 попечения родителей, в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46 946,7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"Социальная поддержка отдельных категорий граждан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46 946,7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46 946,7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46 936,8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46 946,7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12 882,1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12 882,1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12 882,1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детей-сирот, оставшихся без попечения родителей, в семьях опекунов (попечителей) и приемных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18 427,8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бесплатного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проезда детей-сирот и детей, оставшихся без попечения родителей, обучающихся в муниципальных образовательных учреждениях Ленинградской области, на городском, пригородном (в сельской местности на внутрирайонном)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53.2.01.71470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14 119,8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53.2.01.R0820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14 119,8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"Устойчивое общественное развитие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социально-ориентированных некоммерческих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деятельности общественных организаций ветеранов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общественным организациям ветеранов войны и труда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финансовое обеспечение затрат в связи с осуществлением уставной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64.4.01.10060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64.4.01.10060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общественным организациям ветеранов войны и труда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финансовое обеспечение затрат в связи с осуществлением уставной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64.4.01.72060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64.4.01.72060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"Создание условий для деятельности областной организации Всероссийского общества инвалидов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Возмещение расходов по оплате коммунальных услуг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Бокситогорской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районной организации ЛОО ВОИ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64.4.02.10070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64.4.02.10070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"Культура, молодежная политика, физическая культура и спорт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в Бокситогорском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"Повышение интереса различных категорий граждан к занятиям физической культурой и 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33 616,7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"Сохранение и совершенствование материально- технической базы для занятий физической культурой и 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"Устойчивое общественное развитие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"Общество и власть"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"Поддержание условий, способствующих развитию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газеты "Новый путь"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на финансовое обеспечение части затрат, возникших в связи с публикацией муниципальных правовых актов по вопросам местного значения, социально-значимой информации и материалов о деятельности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64.3.01.12020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64.3.01.12020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БОКСИТОГОРСКОГО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депутатов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функций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67.1.01.00150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67.1.01.00150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1 901,4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67.1.01.00150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премированию и награждению юридических и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Премирование и награждение юридических и физических лиц по решению совета депутатов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 связи с юбилеем и вне системы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68.1.01.00190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68.1.01.00190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68.1.01.00190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БОКСИТОГОРСКОГО МУНИЦИПАЛЬНОГО РАЙОНА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комиссии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функций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лиц, замещающих должности муниципальной службы и не муниципальной службы в органах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в совещаниях, семинарах, научно-практических конференциях по актуальным проблемам, возникающим при решении вопросов местного значения и реализации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67.2.01.13070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67.2.01.П7010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ФИНАНСОВ АДМИНИСТРАЦИИ БОКСИТОГОРСКОГО МУНИЦИПАЛЬНОГО РАЙОНА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203 674,4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178 994,2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179 046,4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68.4.00.00000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68.4.01.00000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68.4.01.11110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68.4.01.11110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"Безопасность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мероприятий по построению и развитию АПК "Безопасный город"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"Повышение уровня безопасности граждан за счет внедрения современных технических средств контроля за ситуацией в общественных местах"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расширению правоохранительного сегмента аппаратно-программного комплекса автоматизированной информационной системы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57.3.01.Б3242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57.3.01.Б3242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района"Содержание автомобильных дорог общего пользования и обеспечение регулярных пассажирских перевозок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"Содержание автомобильных дорог общего пользования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"Поддержание состояния автомобильных дорог общего пользования местного значения на уровне, соответствующем категории дороги"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из бюджета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выполнение части полномочий района по содержанию автомобильных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дорог местного значения вне границ населенных пунктов в границах муниципального района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66.1.02.Б7050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5 699,2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собственностью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собственностью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"Подготовка проектов актуализированной редакции генерального плана и правил землепользования и застройки поселений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разработке документов территориального планирования поселений (генеральный план)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55.1.01.Б0130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55.1.01.Б0130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"Культура, молодежная политика, физическая культура и спорт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"Культура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 укрепление 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сохранению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целевых показателей повышения оплаты труда работников муниципальных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уч-реждений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культуры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54.2.03.S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54.2.03.S0360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17 384,3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 и муниципальным долгом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муниципальным долгом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"Недопущение просроченной задолженности по долговым обязательствам"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56.2.01.13010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56.2.01.13010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162 933,1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167 695,0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172 619,2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142 542,1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146 488,4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150 564,3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 и муниципальным долгом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142 542,1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146 488,4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150 564,3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"Межбюджетные отношения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142 542,1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146 488,4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150 564,3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"Выравнивание уровня бюджетной обеспеченности муниципальных образований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142 542,1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146 488,4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150 564,3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и предоставление дотаций на выравнивание бюджетной обеспеченности муниципальных образований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118 417,3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121 398,6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124 471,0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56.1.01.71010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118 417,3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121 398,6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124 471,0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образований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56.1.01.Б7460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26 093,3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56.1.01.Б7460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25 089,8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26 093,3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"Управление муниципальными финансами и муниципальным долгом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"Межбюджетные отношения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мер по обеспечению сбалансированности местных бюджетов"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осуществлению мер по обеспечению сбалансированности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56.1.02.Б7470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56.1.02.Б7470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22 054,9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АДМИНИСТРАЦИИ БОКСИТОГОРСКОГО МУНИЦИПАЛЬНОГО РАЙОНА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1 243 291,6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1 202 748,6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1 079 963,8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"Безопасность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общественной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и поддержание в постоянной готовности систем гражданской обороны, защита населения и территорий от чрезвычайных ситуаций природного и техногенного характера, обеспечение общественной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населения в области гражданской обороны, предупреждения и ликвидации чрезвычайных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57.2.01.13091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57.2.01.13091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"Безопасность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правопорядка и профилактика правонарушений на территории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"Внедрение технических средств обеспечения безопасности на объектах муниципальной собственности"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учреждений образования системами передачи тревожных сообщений и поддержание их в исправном состоянии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57.1.01.13320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1 192 228,8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1 151 685,8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1 039 718,4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484 807,2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455 313,8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368 273,0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484 807,2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455 313,8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368 273,0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дошкольного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484 807,2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455 313,8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368 273,0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образовательных программ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341 356,8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343 927,8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104 124,4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97 206,1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106 889,4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4 173,9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98 151,4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91 521,8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100 614,5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237 232,4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246 721,7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256 590,6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16 131,6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16 776,8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17 447,7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52.1.01.71350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221 033,7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229 875,1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239 070,3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143 159,4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111 386,0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16 024,3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15 994,3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и приобретение объектов для организации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52.1.02.S0470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117 166,0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52.1.02.S0470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117 166,0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108 696,0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9 969,1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дошкольного,общего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52.1.03.1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523 672,7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500 839,1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490 255,2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523 672,7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500 839,1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490 255,2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начального общего, основного общего и среднего общего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523 672,7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500 839,1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490 255,2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449 223,4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456 285,0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466 346,6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103 609,3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97 438,5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108 543,2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24 528,9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22 893,1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25 930,5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74 987,5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70 452,5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78 519,8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14 804,8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14 804,8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1 586,1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13 218,7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13 218,7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общего,основного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 и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организациях,включая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оплату труда, приобретение учебников и учебных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пособий,средств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330 809,3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344 041,7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357 803,4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26 825,1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29 014,1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3 084,0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3 335,4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52.2.01.71530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300 900,2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312 936,1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325 453,9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64 070,5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32 912,9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17 847,4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45 616,1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20 635,8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5 564,4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44 534,7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20 605,8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5 534,4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Оганизация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школьных лесничеств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электронного и дистанционного обучения детей-инвалидов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5 777,3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5 145,7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капитального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ремонта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спортвных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площадок (стадионов)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12 222,2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12 235,0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52.2.02.S4890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12 222,2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12 222,2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12 235,0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5 571,4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 участие в районных, областных и межрегиональных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2 761,7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1 656,5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1 668,5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1 981,9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2 681,9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1 981,9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социальной поддержки семьям, имеющим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комплекса мер по организации работы по сбалансированному питанию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детей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52.2.04.14020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1 278,6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52.2.E1.00000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52.2.E1.51690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52.2.E1.51690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52.2.E4.00000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52.2.E4.52100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52.2.E4.52100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5 262,4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142 144,7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153 132,4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140 317,7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142 144,7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153 132,4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140 317,7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142 144,7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153 132,4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140 317,7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программ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134 528,2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133 119,4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135 588,2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99 008,7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96 174,5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97 562,7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99 008,7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96 174,5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97 562,7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 дополнительного образования в части персонифицированного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52.3.01.00161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35 519,5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36 944,9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38 025,5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52.3.01.00161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33 838,7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35 124,4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36 099,1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52.3.01.00161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инфраструктуры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6 130,3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19 374,5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развития общественной инфраструктуры муниципального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"Содействие развитию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1 499,5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 участие в районных, областных и межрегиональных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дошкольного,общего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52.3.03.14200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кадрового потенциала системы образования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"Содействие развитию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кадрового потенциала"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кадрового потенциала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52.5.01.13080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52.5.01.S0840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52.5.01.S0840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отдыха, оздоровления, занятости детей, подростков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отдыха, оздоровления, занятости детей, подростков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6 975,0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оздоровления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3 569,5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3 569,5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2 912,0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2 912,0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и подростков (С-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витаминизация)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52.7.01.S0600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52.7.01.S0600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организации отдыха детей, находящихся в трудной жизненной ситуации, в каникулярное время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52.7.01.S4410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52.7.01.S4410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3 397,7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34 435,5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32 509,6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33 229,3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34 435,5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32 509,6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социальной поддержки семьям, имеющим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52.1.04.71360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52.1.04.71360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начального общего, основного общего и среднего общего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"Оказание социальной поддержки семьям, имеющим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52.2.04.0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52.2.04.71440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52.2.04.71440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52.2.04.71440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оценки качества образования и информационной прозрачности системы образования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контроля качества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эффективной системы оценки качества образования на основе принципов открытости, объективности, прозрачности, общественно-профессионального участия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52.8.01.12850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52.8.01.1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52.8.01.12850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учреждений, обеспечивающих предоставление услуг в сфере образования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31 539,0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функционирования прочих учреждений, обеспечивающих предоставление услуг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30 552,7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30 830,8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10 972,8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10 972,8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10 972,8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18 660,4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18 746,1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52.Ц.01.00160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366,7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обеспечивающих предоставление услуг в сфере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52.Ц.02.00000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52.Ц.02.10490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52.Ц.02.S4840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49 841,3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49 841,3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39 023,9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26 965,1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26 965,1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начального общего, основного общего и среднего общего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26 965,1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социальной поддержки семьям, имеющим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37 782,5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26 965,1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общеобразовательным программам, расположенных на территории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52.2.04.71440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52.2.04.71440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52.2.04.71440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10 346,9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10 346,9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27 155,6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27 155,6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16 338,2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485,3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52.2.04.R3040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26 349,0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26 349,0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15 852,9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"Современное образование в Бокситогорском муниципальном районе Ленинградской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социальной поддержки семьям, имеющим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компенсации части родительской платы за присмотр и уход за ребенком в образовательных организациях, реализующих образовательную программу </w:t>
            </w: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в Ленинградской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52.1.04.71360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12 058,8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52.1.04.71360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52.1.04.71360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11 317,4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11 317,4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11 317,4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"Культура, молодежная политика, физическая культура и спорт </w:t>
            </w:r>
            <w:proofErr w:type="spellStart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Бокситогорского</w:t>
            </w:r>
            <w:proofErr w:type="spellEnd"/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спорта в Бокситогорском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интереса различных категорий граждан к занятиям физической культурой и спортом"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 участие в районных, областных и межрегиональных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54.3.01.10850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54.3.01.10850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CC546B" w:rsidRPr="00CC546B" w:rsidTr="00CC546B">
        <w:trPr>
          <w:trHeight w:val="3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C546B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52499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1821</w:t>
            </w:r>
            <w:r w:rsidR="00CC546B"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52499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1733</w:t>
            </w:r>
            <w:r w:rsidR="00CC546B"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740,4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46B" w:rsidRPr="00CC546B" w:rsidRDefault="00C52499" w:rsidP="00CC5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1608</w:t>
            </w:r>
            <w:r w:rsidR="00CC546B" w:rsidRPr="00CC54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820,1</w:t>
            </w:r>
          </w:p>
        </w:tc>
      </w:tr>
    </w:tbl>
    <w:p w:rsidR="00953072" w:rsidRDefault="00953072"/>
    <w:sectPr w:rsidR="00953072" w:rsidSect="0095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546B"/>
    <w:rsid w:val="00151744"/>
    <w:rsid w:val="006E5AEA"/>
    <w:rsid w:val="00953072"/>
    <w:rsid w:val="00AE5E5F"/>
    <w:rsid w:val="00BE511D"/>
    <w:rsid w:val="00C52499"/>
    <w:rsid w:val="00CC5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4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46B"/>
    <w:rPr>
      <w:color w:val="800080"/>
      <w:u w:val="single"/>
    </w:rPr>
  </w:style>
  <w:style w:type="paragraph" w:customStyle="1" w:styleId="xl63">
    <w:name w:val="xl63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C54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1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58</Pages>
  <Words>13683</Words>
  <Characters>77996</Characters>
  <Application>Microsoft Office Word</Application>
  <DocSecurity>0</DocSecurity>
  <Lines>649</Lines>
  <Paragraphs>182</Paragraphs>
  <ScaleCrop>false</ScaleCrop>
  <Company/>
  <LinksUpToDate>false</LinksUpToDate>
  <CharactersWithSpaces>91497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Кочнова</dc:creator>
  <cp:lastModifiedBy>Кочнова </cp:lastModifiedBy>
  <cp:revision>5</cp:revision>
  <dcterms:created xsi:type="dcterms:W3CDTF">2021-11-10T11:45:00Z</dcterms:created>
  <dcterms:modified xsi:type="dcterms:W3CDTF">2022-03-14T08:02:00Z</dcterms:modified>
</cp:coreProperties>
</file>